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72F9" w:rsidRPr="00D20E73" w:rsidRDefault="003272F9" w:rsidP="003272F9">
      <w:pPr>
        <w:pStyle w:val="a7"/>
        <w:numPr>
          <w:ilvl w:val="0"/>
          <w:numId w:val="1"/>
        </w:numPr>
        <w:ind w:firstLineChars="0"/>
        <w:rPr>
          <w:rFonts w:ascii="Arial Unicode MS" w:eastAsia="Arial Unicode MS" w:hAnsi="Arial Unicode MS" w:cs="Arial Unicode MS"/>
          <w:b/>
          <w:sz w:val="24"/>
          <w:szCs w:val="24"/>
          <w:lang w:val="de-DE"/>
        </w:rPr>
      </w:pPr>
      <w:r w:rsidRPr="00D20E73">
        <w:rPr>
          <w:rFonts w:ascii="Arial Unicode MS" w:eastAsia="Arial Unicode MS" w:hAnsi="Arial Unicode MS" w:cs="Arial Unicode MS" w:hint="eastAsia"/>
          <w:b/>
          <w:sz w:val="24"/>
          <w:szCs w:val="24"/>
          <w:lang w:val="de-DE"/>
        </w:rPr>
        <w:t>Structures of the GRAPES-CUACE aerosol module</w:t>
      </w:r>
    </w:p>
    <w:p w:rsidR="003272F9" w:rsidRDefault="003272F9" w:rsidP="003272F9">
      <w:pPr>
        <w:pStyle w:val="a5"/>
        <w:jc w:val="center"/>
      </w:pPr>
    </w:p>
    <w:p w:rsidR="003272F9" w:rsidRDefault="003272F9" w:rsidP="003272F9">
      <w:pPr>
        <w:pStyle w:val="a5"/>
        <w:jc w:val="center"/>
      </w:pPr>
      <w:r>
        <w:object w:dxaOrig="4959" w:dyaOrig="31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8.1pt;height:160.05pt" o:ole="">
            <v:imagedata r:id="rId7" o:title=""/>
          </v:shape>
          <o:OLEObject Type="Embed" ProgID="Visio.Drawing.11" ShapeID="_x0000_i1025" DrawAspect="Content" ObjectID="_1526902297" r:id="rId8"/>
        </w:object>
      </w:r>
    </w:p>
    <w:p w:rsidR="003272F9" w:rsidRDefault="003272F9" w:rsidP="003272F9">
      <w:pPr>
        <w:jc w:val="center"/>
      </w:pPr>
      <w:r>
        <w:object w:dxaOrig="7114" w:dyaOrig="2339">
          <v:shape id="_x0000_i1026" type="#_x0000_t75" style="width:381.05pt;height:125.7pt" o:ole="">
            <v:imagedata r:id="rId9" o:title=""/>
          </v:shape>
          <o:OLEObject Type="Embed" ProgID="Visio.Drawing.11" ShapeID="_x0000_i1026" DrawAspect="Content" ObjectID="_1526902298" r:id="rId10"/>
        </w:object>
      </w:r>
    </w:p>
    <w:p w:rsidR="003272F9" w:rsidRDefault="003272F9" w:rsidP="003272F9">
      <w:pPr>
        <w:jc w:val="center"/>
      </w:pPr>
    </w:p>
    <w:p w:rsidR="003272F9" w:rsidRPr="00A53013" w:rsidRDefault="003272F9" w:rsidP="003272F9">
      <w:pPr>
        <w:jc w:val="center"/>
      </w:pPr>
      <w:r>
        <w:object w:dxaOrig="7794" w:dyaOrig="2104">
          <v:shape id="_x0000_i1027" type="#_x0000_t75" style="width:389.35pt;height:105.25pt" o:ole="">
            <v:imagedata r:id="rId11" o:title=""/>
          </v:shape>
          <o:OLEObject Type="Embed" ProgID="Visio.Drawing.11" ShapeID="_x0000_i1027" DrawAspect="Content" ObjectID="_1526902299" r:id="rId12"/>
        </w:object>
      </w:r>
    </w:p>
    <w:p w:rsidR="003272F9" w:rsidRDefault="003272F9" w:rsidP="003272F9">
      <w:pPr>
        <w:pStyle w:val="a5"/>
        <w:jc w:val="center"/>
      </w:pPr>
      <w:r>
        <w:t xml:space="preserve">Figure </w:t>
      </w:r>
      <w:r w:rsidR="00524B84">
        <w:rPr>
          <w:rFonts w:hint="eastAsia"/>
        </w:rPr>
        <w:t>S</w:t>
      </w:r>
      <w:r w:rsidR="00672975">
        <w:fldChar w:fldCharType="begin"/>
      </w:r>
      <w:r w:rsidR="00EF5604">
        <w:instrText xml:space="preserve"> SEQ Figure \* ARABIC </w:instrText>
      </w:r>
      <w:r w:rsidR="00672975">
        <w:fldChar w:fldCharType="separate"/>
      </w:r>
      <w:r>
        <w:rPr>
          <w:noProof/>
        </w:rPr>
        <w:t>1</w:t>
      </w:r>
      <w:r w:rsidR="00672975">
        <w:rPr>
          <w:noProof/>
        </w:rPr>
        <w:fldChar w:fldCharType="end"/>
      </w:r>
      <w:r>
        <w:rPr>
          <w:rFonts w:hint="eastAsia"/>
        </w:rPr>
        <w:t xml:space="preserve"> Structure of GRAPES-CUACE aerosol model. Dashed boxes are descriptions of each subroutine. </w:t>
      </w:r>
    </w:p>
    <w:p w:rsidR="003272F9" w:rsidRDefault="003272F9" w:rsidP="003272F9">
      <w:pPr>
        <w:pStyle w:val="a5"/>
        <w:jc w:val="center"/>
      </w:pPr>
      <w:r>
        <w:rPr>
          <w:rFonts w:hint="eastAsia"/>
        </w:rPr>
        <w:t>(a) Aerosol transport processes and the aerosol module main interface; (b) Shaded are interface subroutines (aerosol_driver, module_ae_cam and aeroexe1) and CAM; (c)Surface fluxes calculation module; (d)</w:t>
      </w:r>
      <w:r w:rsidRPr="00796B34">
        <w:t xml:space="preserve"> The aerosol physical and chemical processes section</w:t>
      </w:r>
      <w:r>
        <w:rPr>
          <w:rFonts w:hint="eastAsia"/>
        </w:rPr>
        <w:t>.</w:t>
      </w:r>
    </w:p>
    <w:p w:rsidR="003272F9" w:rsidRPr="00CC4DC1" w:rsidRDefault="003272F9" w:rsidP="003272F9">
      <w:pPr>
        <w:pStyle w:val="a7"/>
        <w:numPr>
          <w:ilvl w:val="0"/>
          <w:numId w:val="1"/>
        </w:numPr>
        <w:ind w:firstLineChars="0"/>
        <w:rPr>
          <w:rFonts w:ascii="Arial Unicode MS" w:eastAsia="Arial Unicode MS" w:hAnsi="Arial Unicode MS" w:cs="Arial Unicode MS"/>
          <w:b/>
          <w:sz w:val="24"/>
          <w:szCs w:val="24"/>
          <w:lang w:val="de-DE"/>
        </w:rPr>
      </w:pPr>
      <w:r w:rsidRPr="00CC4DC1">
        <w:rPr>
          <w:rFonts w:ascii="Arial Unicode MS" w:eastAsia="Arial Unicode MS" w:hAnsi="Arial Unicode MS" w:cs="Arial Unicode MS"/>
          <w:b/>
          <w:sz w:val="24"/>
          <w:szCs w:val="24"/>
          <w:lang w:val="de-DE"/>
        </w:rPr>
        <w:t>S</w:t>
      </w:r>
      <w:r w:rsidRPr="00CC4DC1">
        <w:rPr>
          <w:rFonts w:ascii="Arial Unicode MS" w:eastAsia="Arial Unicode MS" w:hAnsi="Arial Unicode MS" w:cs="Arial Unicode MS" w:hint="eastAsia"/>
          <w:b/>
          <w:sz w:val="24"/>
          <w:szCs w:val="24"/>
          <w:lang w:val="de-DE"/>
        </w:rPr>
        <w:t>tructures of theCUACE aerosol adjoint model</w:t>
      </w:r>
    </w:p>
    <w:p w:rsidR="003272F9" w:rsidRDefault="003272F9" w:rsidP="003272F9">
      <w:r>
        <w:object w:dxaOrig="5838" w:dyaOrig="4279">
          <v:shape id="_x0000_i1028" type="#_x0000_t75" style="width:291.9pt;height:213.8pt" o:ole="">
            <v:imagedata r:id="rId13" o:title=""/>
          </v:shape>
          <o:OLEObject Type="Embed" ProgID="Visio.Drawing.11" ShapeID="_x0000_i1028" DrawAspect="Content" ObjectID="_1526902300" r:id="rId14"/>
        </w:object>
      </w:r>
      <w:r>
        <w:object w:dxaOrig="3328" w:dyaOrig="5467">
          <v:shape id="_x0000_i1029" type="#_x0000_t75" style="width:153.95pt;height:253.65pt" o:ole="">
            <v:imagedata r:id="rId15" o:title=""/>
          </v:shape>
          <o:OLEObject Type="Embed" ProgID="Visio.Drawing.11" ShapeID="_x0000_i1029" DrawAspect="Content" ObjectID="_1526902301" r:id="rId16"/>
        </w:object>
      </w:r>
    </w:p>
    <w:p w:rsidR="003272F9" w:rsidRPr="00796B34" w:rsidRDefault="003272F9" w:rsidP="003272F9"/>
    <w:p w:rsidR="003272F9" w:rsidRDefault="003272F9" w:rsidP="003272F9">
      <w:pPr>
        <w:jc w:val="center"/>
      </w:pPr>
      <w:r>
        <w:object w:dxaOrig="8873" w:dyaOrig="5835">
          <v:shape id="_x0000_i1030" type="#_x0000_t75" style="width:433.65pt;height:285.25pt" o:ole="">
            <v:imagedata r:id="rId17" o:title=""/>
          </v:shape>
          <o:OLEObject Type="Embed" ProgID="Visio.Drawing.11" ShapeID="_x0000_i1030" DrawAspect="Content" ObjectID="_1526902302" r:id="rId18"/>
        </w:object>
      </w:r>
    </w:p>
    <w:p w:rsidR="003272F9" w:rsidRDefault="003272F9" w:rsidP="003272F9">
      <w:pPr>
        <w:pStyle w:val="a5"/>
        <w:jc w:val="center"/>
      </w:pPr>
      <w:r>
        <w:t xml:space="preserve">Figure </w:t>
      </w:r>
      <w:r w:rsidR="00524B84">
        <w:rPr>
          <w:rFonts w:hint="eastAsia"/>
        </w:rPr>
        <w:t>S</w:t>
      </w:r>
      <w:r w:rsidR="00672975">
        <w:fldChar w:fldCharType="begin"/>
      </w:r>
      <w:r w:rsidR="00EF5604">
        <w:instrText xml:space="preserve"> SEQ Figure \* ARABIC </w:instrText>
      </w:r>
      <w:r w:rsidR="00672975">
        <w:fldChar w:fldCharType="separate"/>
      </w:r>
      <w:r>
        <w:rPr>
          <w:noProof/>
        </w:rPr>
        <w:t>2</w:t>
      </w:r>
      <w:r w:rsidR="00672975">
        <w:rPr>
          <w:noProof/>
        </w:rPr>
        <w:fldChar w:fldCharType="end"/>
      </w:r>
      <w:r w:rsidR="00524B84">
        <w:rPr>
          <w:rFonts w:hint="eastAsia"/>
          <w:noProof/>
        </w:rPr>
        <w:t xml:space="preserve"> </w:t>
      </w:r>
      <w:r>
        <w:rPr>
          <w:rFonts w:hint="eastAsia"/>
        </w:rPr>
        <w:t>Structure of the adjoint of GRAPES-CUACE aerosol model. (a): The adjoint structure of Fig. 1 (a); (b)The adjoint structure of Fig. 1 (b) and (d); (c): The adjoint structure of Fig. 1 (c).</w:t>
      </w:r>
    </w:p>
    <w:p w:rsidR="003272F9" w:rsidRDefault="003272F9" w:rsidP="003272F9"/>
    <w:p w:rsidR="00B74132" w:rsidRDefault="00B74132" w:rsidP="00D70211">
      <w:pPr>
        <w:spacing w:beforeLines="50" w:line="300" w:lineRule="auto"/>
        <w:rPr>
          <w:rFonts w:ascii="Times New Roman" w:hAnsi="Times New Roman" w:cs="Times New Roman"/>
          <w:sz w:val="24"/>
        </w:rPr>
      </w:pPr>
      <w:r w:rsidRPr="006E184A">
        <w:rPr>
          <w:rFonts w:ascii="Times New Roman" w:hAnsi="Times New Roman" w:cs="Times New Roman"/>
          <w:sz w:val="24"/>
        </w:rPr>
        <w:t xml:space="preserve">In the </w:t>
      </w:r>
      <w:r>
        <w:rPr>
          <w:rFonts w:ascii="Times New Roman" w:hAnsi="Times New Roman" w:cs="Times New Roman" w:hint="eastAsia"/>
          <w:sz w:val="24"/>
        </w:rPr>
        <w:t xml:space="preserve">GRAPES-CUACE aerosol model, </w:t>
      </w:r>
      <w:r>
        <w:rPr>
          <w:rFonts w:ascii="Times New Roman" w:hAnsi="Times New Roman" w:cs="Times New Roman"/>
          <w:sz w:val="24"/>
        </w:rPr>
        <w:t>‘</w:t>
      </w:r>
      <w:r>
        <w:rPr>
          <w:rFonts w:ascii="Times New Roman" w:hAnsi="Times New Roman" w:cs="Times New Roman" w:hint="eastAsia"/>
          <w:sz w:val="24"/>
        </w:rPr>
        <w:t>aerosol_driver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 xml:space="preserve"> is the main interface subroutine that connect GRAPES-Meso and CUACE. Both </w:t>
      </w:r>
      <w:r>
        <w:rPr>
          <w:rFonts w:ascii="Times New Roman" w:hAnsi="Times New Roman" w:cs="Times New Roman"/>
          <w:sz w:val="24"/>
        </w:rPr>
        <w:t>‘</w:t>
      </w:r>
      <w:r>
        <w:rPr>
          <w:rFonts w:ascii="Times New Roman" w:hAnsi="Times New Roman" w:cs="Times New Roman" w:hint="eastAsia"/>
          <w:sz w:val="24"/>
        </w:rPr>
        <w:t>aerosol_driver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 xml:space="preserve"> and the aerosol transport process subroutines are called by </w:t>
      </w:r>
      <w:r>
        <w:rPr>
          <w:rFonts w:ascii="Times New Roman" w:hAnsi="Times New Roman" w:cs="Times New Roman"/>
          <w:sz w:val="24"/>
        </w:rPr>
        <w:t>‘</w:t>
      </w:r>
      <w:r>
        <w:rPr>
          <w:rFonts w:ascii="Times New Roman" w:hAnsi="Times New Roman" w:cs="Times New Roman" w:hint="eastAsia"/>
          <w:sz w:val="24"/>
        </w:rPr>
        <w:t>solver_grapes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 xml:space="preserve"> (Figure 1(a)). </w:t>
      </w:r>
    </w:p>
    <w:p w:rsidR="00B74132" w:rsidRDefault="00B74132" w:rsidP="00D70211">
      <w:pPr>
        <w:spacing w:beforeLines="50" w:line="30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lastRenderedPageBreak/>
        <w:t xml:space="preserve">However, in developing the adjoint of CUACE aerosol model, </w:t>
      </w:r>
      <w:r>
        <w:rPr>
          <w:rFonts w:ascii="Times New Roman" w:hAnsi="Times New Roman" w:cs="Times New Roman"/>
          <w:sz w:val="24"/>
        </w:rPr>
        <w:t>‘</w:t>
      </w:r>
      <w:r>
        <w:rPr>
          <w:rFonts w:ascii="Times New Roman" w:hAnsi="Times New Roman" w:cs="Times New Roman" w:hint="eastAsia"/>
          <w:sz w:val="24"/>
        </w:rPr>
        <w:t>aerosol_driver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 xml:space="preserve"> acts as the main program. </w:t>
      </w:r>
      <w:r>
        <w:rPr>
          <w:rFonts w:ascii="Times New Roman" w:hAnsi="Times New Roman" w:cs="Times New Roman"/>
          <w:sz w:val="24"/>
        </w:rPr>
        <w:t>A</w:t>
      </w:r>
      <w:r>
        <w:rPr>
          <w:rFonts w:ascii="Times New Roman" w:hAnsi="Times New Roman" w:cs="Times New Roman" w:hint="eastAsia"/>
          <w:sz w:val="24"/>
        </w:rPr>
        <w:t>erosol transport processes, full and half level interpolation subroutines (</w:t>
      </w:r>
      <w:r>
        <w:rPr>
          <w:rFonts w:ascii="Times New Roman" w:hAnsi="Times New Roman" w:cs="Times New Roman"/>
          <w:sz w:val="24"/>
        </w:rPr>
        <w:t>‘</w:t>
      </w:r>
      <w:r>
        <w:rPr>
          <w:rFonts w:ascii="Times New Roman" w:hAnsi="Times New Roman" w:cs="Times New Roman" w:hint="eastAsia"/>
          <w:sz w:val="24"/>
        </w:rPr>
        <w:t>ad_phy_prep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 xml:space="preserve"> and </w:t>
      </w:r>
      <w:r>
        <w:rPr>
          <w:rFonts w:ascii="Times New Roman" w:hAnsi="Times New Roman" w:cs="Times New Roman"/>
          <w:sz w:val="24"/>
        </w:rPr>
        <w:t>‘</w:t>
      </w:r>
      <w:r>
        <w:rPr>
          <w:rFonts w:ascii="Times New Roman" w:hAnsi="Times New Roman" w:cs="Times New Roman" w:hint="eastAsia"/>
          <w:sz w:val="24"/>
        </w:rPr>
        <w:t>ad_phy_post</w:t>
      </w:r>
      <w:r w:rsidR="00277E7D"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 xml:space="preserve">) and the aerosol physics and chemical processes are all subroutines of </w:t>
      </w:r>
      <w:r>
        <w:rPr>
          <w:rFonts w:ascii="Times New Roman" w:hAnsi="Times New Roman" w:cs="Times New Roman"/>
          <w:sz w:val="24"/>
        </w:rPr>
        <w:t>‘</w:t>
      </w:r>
      <w:r>
        <w:rPr>
          <w:rFonts w:ascii="Times New Roman" w:hAnsi="Times New Roman" w:cs="Times New Roman" w:hint="eastAsia"/>
          <w:sz w:val="24"/>
        </w:rPr>
        <w:t>aerosol_driver</w:t>
      </w:r>
      <w:r>
        <w:rPr>
          <w:rFonts w:ascii="Times New Roman" w:hAnsi="Times New Roman" w:cs="Times New Roman"/>
          <w:sz w:val="24"/>
        </w:rPr>
        <w:t>’</w:t>
      </w:r>
      <w:r>
        <w:rPr>
          <w:rFonts w:ascii="Times New Roman" w:hAnsi="Times New Roman" w:cs="Times New Roman" w:hint="eastAsia"/>
          <w:sz w:val="24"/>
        </w:rPr>
        <w:t xml:space="preserve"> (Figure 2 (a)).</w:t>
      </w:r>
    </w:p>
    <w:p w:rsidR="00B74132" w:rsidRPr="0046034E" w:rsidRDefault="00B74132" w:rsidP="00D70211">
      <w:pPr>
        <w:spacing w:beforeLines="50" w:line="30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 xml:space="preserve">The uneuilibrated variables are saved in checkpoint files at the beginning of each external time step during the forward integration. While for </w:t>
      </w:r>
      <w:r w:rsidR="00D00348">
        <w:rPr>
          <w:rFonts w:ascii="Times New Roman" w:hAnsi="Times New Roman" w:cs="Times New Roman" w:hint="eastAsia"/>
          <w:sz w:val="24"/>
        </w:rPr>
        <w:t xml:space="preserve">saving </w:t>
      </w:r>
      <w:r>
        <w:rPr>
          <w:rFonts w:ascii="Times New Roman" w:hAnsi="Times New Roman" w:cs="Times New Roman" w:hint="eastAsia"/>
          <w:sz w:val="24"/>
        </w:rPr>
        <w:t xml:space="preserve">intermediate uneuilibrated variables, recalculation and stack storage (PUSH &amp; POP) schemes are adopted. </w:t>
      </w:r>
      <w:r>
        <w:rPr>
          <w:rFonts w:ascii="Times New Roman" w:hAnsi="Times New Roman" w:cs="Times New Roman"/>
          <w:sz w:val="24"/>
        </w:rPr>
        <w:t>T</w:t>
      </w:r>
      <w:r>
        <w:rPr>
          <w:rFonts w:ascii="Times New Roman" w:hAnsi="Times New Roman" w:cs="Times New Roman" w:hint="eastAsia"/>
          <w:sz w:val="24"/>
        </w:rPr>
        <w:t xml:space="preserve">his type of two-level checkpointing strategy </w:t>
      </w:r>
      <w:r w:rsidR="006115A6">
        <w:rPr>
          <w:rFonts w:ascii="Times New Roman" w:hAnsi="Times New Roman" w:cs="Times New Roman" w:hint="eastAsia"/>
          <w:sz w:val="24"/>
        </w:rPr>
        <w:t xml:space="preserve">is </w:t>
      </w:r>
      <w:r>
        <w:rPr>
          <w:rFonts w:ascii="Times New Roman" w:hAnsi="Times New Roman" w:cs="Times New Roman" w:hint="eastAsia"/>
          <w:sz w:val="24"/>
        </w:rPr>
        <w:t>similar to that used in the adjoint of GEOS-Chem and has been shown to optimally balance storage, memory and CPU requirements (</w:t>
      </w:r>
      <w:r w:rsidRPr="00DD5151">
        <w:rPr>
          <w:rFonts w:ascii="Times New Roman" w:hAnsi="Times New Roman" w:cs="Times New Roman" w:hint="eastAsia"/>
          <w:sz w:val="24"/>
        </w:rPr>
        <w:t xml:space="preserve">Sandu et al., 2005; </w:t>
      </w:r>
      <w:r>
        <w:rPr>
          <w:rFonts w:ascii="Times New Roman" w:hAnsi="Times New Roman" w:cs="Times New Roman" w:hint="eastAsia"/>
          <w:sz w:val="24"/>
        </w:rPr>
        <w:t>Henze et al., 2007).</w:t>
      </w:r>
    </w:p>
    <w:p w:rsidR="006115A6" w:rsidRPr="007C188E" w:rsidRDefault="00F16D82" w:rsidP="008239B3">
      <w:pPr>
        <w:pStyle w:val="a7"/>
        <w:numPr>
          <w:ilvl w:val="0"/>
          <w:numId w:val="1"/>
        </w:numPr>
        <w:ind w:firstLineChars="0"/>
        <w:rPr>
          <w:rFonts w:ascii="Arial Unicode MS" w:eastAsia="Arial Unicode MS" w:hAnsi="Arial Unicode MS" w:cs="Arial Unicode MS"/>
          <w:b/>
          <w:sz w:val="24"/>
          <w:szCs w:val="24"/>
          <w:lang w:val="de-DE"/>
        </w:rPr>
      </w:pPr>
      <w:r>
        <w:rPr>
          <w:rFonts w:ascii="Arial Unicode MS" w:eastAsia="Arial Unicode MS" w:hAnsi="Arial Unicode MS" w:cs="Arial Unicode MS" w:hint="eastAsia"/>
          <w:b/>
          <w:sz w:val="24"/>
          <w:szCs w:val="24"/>
          <w:lang w:val="de-DE"/>
        </w:rPr>
        <w:t>Forward and a</w:t>
      </w:r>
      <w:r w:rsidR="006115A6">
        <w:rPr>
          <w:rFonts w:ascii="Arial Unicode MS" w:eastAsia="Arial Unicode MS" w:hAnsi="Arial Unicode MS" w:cs="Arial Unicode MS" w:hint="eastAsia"/>
          <w:b/>
          <w:sz w:val="24"/>
          <w:szCs w:val="24"/>
          <w:lang w:val="de-DE"/>
        </w:rPr>
        <w:t>djoint codes example</w:t>
      </w:r>
    </w:p>
    <w:p w:rsidR="00F16D82" w:rsidRPr="007C188E" w:rsidRDefault="00F16D82" w:rsidP="00D70211">
      <w:pPr>
        <w:spacing w:beforeLines="50" w:line="300" w:lineRule="auto"/>
        <w:rPr>
          <w:rFonts w:ascii="Times New Roman" w:hAnsi="Times New Roman" w:cs="Times New Roman"/>
          <w:sz w:val="24"/>
        </w:rPr>
      </w:pPr>
      <w:r w:rsidRPr="00763DC5">
        <w:rPr>
          <w:rFonts w:ascii="Times New Roman" w:hAnsi="Times New Roman" w:cs="Times New Roman" w:hint="eastAsia"/>
          <w:sz w:val="24"/>
        </w:rPr>
        <w:t xml:space="preserve">Followings are </w:t>
      </w:r>
      <w:r w:rsidR="008F35B8" w:rsidRPr="00763DC5">
        <w:rPr>
          <w:rFonts w:ascii="Times New Roman" w:hAnsi="Times New Roman" w:cs="Times New Roman" w:hint="eastAsia"/>
          <w:sz w:val="24"/>
        </w:rPr>
        <w:t>two</w:t>
      </w:r>
      <w:r w:rsidRPr="00763DC5">
        <w:rPr>
          <w:rFonts w:ascii="Times New Roman" w:hAnsi="Times New Roman" w:cs="Times New Roman" w:hint="eastAsia"/>
          <w:sz w:val="24"/>
        </w:rPr>
        <w:t xml:space="preserve"> piece</w:t>
      </w:r>
      <w:r w:rsidR="008F35B8" w:rsidRPr="00763DC5">
        <w:rPr>
          <w:rFonts w:ascii="Times New Roman" w:hAnsi="Times New Roman" w:cs="Times New Roman" w:hint="eastAsia"/>
          <w:sz w:val="24"/>
        </w:rPr>
        <w:t>s</w:t>
      </w:r>
      <w:r w:rsidRPr="00763DC5">
        <w:rPr>
          <w:rFonts w:ascii="Times New Roman" w:hAnsi="Times New Roman" w:cs="Times New Roman" w:hint="eastAsia"/>
          <w:sz w:val="24"/>
        </w:rPr>
        <w:t xml:space="preserve"> of code </w:t>
      </w:r>
      <w:r w:rsidR="008F35B8" w:rsidRPr="00763DC5">
        <w:rPr>
          <w:rFonts w:ascii="Times New Roman" w:hAnsi="Times New Roman" w:cs="Times New Roman" w:hint="eastAsia"/>
          <w:sz w:val="24"/>
        </w:rPr>
        <w:t>from coagd.F</w:t>
      </w:r>
      <w:r w:rsidR="00B21A93" w:rsidRPr="00763DC5">
        <w:rPr>
          <w:rFonts w:ascii="Times New Roman" w:hAnsi="Times New Roman" w:cs="Times New Roman" w:hint="eastAsia"/>
          <w:sz w:val="24"/>
        </w:rPr>
        <w:t xml:space="preserve"> (section 3.1; </w:t>
      </w:r>
      <w:r w:rsidR="00B21A93" w:rsidRPr="00763DC5">
        <w:rPr>
          <w:rFonts w:ascii="Times New Roman" w:hAnsi="Times New Roman" w:cs="Times New Roman"/>
          <w:sz w:val="24"/>
        </w:rPr>
        <w:t>coagulation</w:t>
      </w:r>
      <w:r w:rsidR="00B21A93" w:rsidRPr="00763DC5">
        <w:rPr>
          <w:rFonts w:ascii="Times New Roman" w:hAnsi="Times New Roman" w:cs="Times New Roman" w:hint="eastAsia"/>
          <w:sz w:val="24"/>
        </w:rPr>
        <w:t xml:space="preserve"> process)</w:t>
      </w:r>
      <w:r w:rsidR="008F35B8" w:rsidRPr="00763DC5">
        <w:rPr>
          <w:rFonts w:ascii="Times New Roman" w:hAnsi="Times New Roman" w:cs="Times New Roman" w:hint="eastAsia"/>
          <w:sz w:val="24"/>
        </w:rPr>
        <w:t xml:space="preserve"> and coagd_ad.F</w:t>
      </w:r>
      <w:r w:rsidR="00B21A93" w:rsidRPr="00763DC5">
        <w:rPr>
          <w:rFonts w:ascii="Times New Roman" w:hAnsi="Times New Roman" w:cs="Times New Roman" w:hint="eastAsia"/>
          <w:sz w:val="24"/>
        </w:rPr>
        <w:t xml:space="preserve"> (section 3.2; the adjoint of coagulation processes)</w:t>
      </w:r>
      <w:r w:rsidR="008B4777" w:rsidRPr="00763DC5">
        <w:rPr>
          <w:rFonts w:ascii="Times New Roman" w:hAnsi="Times New Roman" w:cs="Times New Roman" w:hint="eastAsia"/>
          <w:sz w:val="24"/>
        </w:rPr>
        <w:t xml:space="preserve">. </w:t>
      </w:r>
      <w:r w:rsidR="00D00348" w:rsidRPr="00763DC5">
        <w:rPr>
          <w:rFonts w:ascii="Times New Roman" w:hAnsi="Times New Roman" w:cs="Times New Roman" w:hint="eastAsia"/>
          <w:sz w:val="24"/>
        </w:rPr>
        <w:t xml:space="preserve">In section 3.2, recalculation and </w:t>
      </w:r>
      <w:r w:rsidR="00D00348">
        <w:rPr>
          <w:rFonts w:ascii="Times New Roman" w:hAnsi="Times New Roman" w:cs="Times New Roman" w:hint="eastAsia"/>
          <w:sz w:val="24"/>
        </w:rPr>
        <w:t>stack storage schemes for intermediate uneuilibrated variables</w:t>
      </w:r>
      <w:r w:rsidR="00370730">
        <w:rPr>
          <w:rFonts w:ascii="Times New Roman" w:hAnsi="Times New Roman" w:cs="Times New Roman" w:hint="eastAsia"/>
          <w:sz w:val="24"/>
        </w:rPr>
        <w:t xml:space="preserve"> are shown.</w:t>
      </w:r>
      <w:bookmarkStart w:id="0" w:name="_GoBack"/>
      <w:bookmarkEnd w:id="0"/>
    </w:p>
    <w:p w:rsidR="008239B3" w:rsidRPr="00D00348" w:rsidRDefault="008239B3" w:rsidP="008239B3">
      <w:pPr>
        <w:pStyle w:val="a7"/>
        <w:numPr>
          <w:ilvl w:val="1"/>
          <w:numId w:val="1"/>
        </w:numPr>
        <w:ind w:firstLineChars="0"/>
        <w:rPr>
          <w:rFonts w:ascii="Arial Unicode MS" w:eastAsia="Arial Unicode MS" w:hAnsi="Arial Unicode MS" w:cs="Arial Unicode MS"/>
          <w:b/>
          <w:sz w:val="24"/>
          <w:szCs w:val="24"/>
          <w:lang w:val="de-DE"/>
        </w:rPr>
      </w:pPr>
      <w:r w:rsidRPr="008F35B8">
        <w:rPr>
          <w:rFonts w:ascii="Arial Unicode MS" w:eastAsia="Arial Unicode MS" w:hAnsi="Arial Unicode MS" w:cs="Arial Unicode MS" w:hint="eastAsia"/>
          <w:b/>
          <w:sz w:val="24"/>
          <w:szCs w:val="24"/>
          <w:lang w:val="de-DE"/>
        </w:rPr>
        <w:t>Forward code from coagd.F: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DO I=1,ICOB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DO J=I,ICOB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DO L=1+MAE,ILEV</w:t>
      </w:r>
    </w:p>
    <w:p w:rsid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DO IL=IL1,IL2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>
        <w:rPr>
          <w:rFonts w:ascii="Times New Roman" w:eastAsia="宋体" w:hAnsi="Times New Roman" w:cs="Times New Roman" w:hint="eastAsia"/>
          <w:kern w:val="0"/>
          <w:sz w:val="18"/>
          <w:szCs w:val="21"/>
        </w:rPr>
        <w:t>C</w:t>
      </w:r>
    </w:p>
    <w:p w:rsid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C     * DIFFUSION COEFFICIENTS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>
        <w:rPr>
          <w:rFonts w:ascii="Times New Roman" w:eastAsia="宋体" w:hAnsi="Times New Roman" w:cs="Times New Roman" w:hint="eastAsia"/>
          <w:kern w:val="0"/>
          <w:sz w:val="18"/>
          <w:szCs w:val="21"/>
        </w:rPr>
        <w:t>C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DIFFX=PDIFF(IL,L,I)</w:t>
      </w:r>
    </w:p>
    <w:p w:rsid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DIFFY=PDIFF(IL,L,J)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>
        <w:rPr>
          <w:rFonts w:ascii="Times New Roman" w:eastAsia="宋体" w:hAnsi="Times New Roman" w:cs="Times New Roman" w:hint="eastAsia"/>
          <w:kern w:val="0"/>
          <w:sz w:val="18"/>
          <w:szCs w:val="21"/>
        </w:rPr>
        <w:t>C</w:t>
      </w:r>
    </w:p>
    <w:p w:rsid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C     * AIR'S DYNAMIC VISCOSITY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>
        <w:rPr>
          <w:rFonts w:ascii="Times New Roman" w:eastAsia="宋体" w:hAnsi="Times New Roman" w:cs="Times New Roman" w:hint="eastAsia"/>
          <w:kern w:val="0"/>
          <w:sz w:val="18"/>
          <w:szCs w:val="21"/>
        </w:rPr>
        <w:t>C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AMU=145.8*1.E-8*THROW(IL,L+1)**1.5/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1                             (THROW(IL,L+1)+110.4)              </w:t>
      </w:r>
    </w:p>
    <w:p w:rsid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DSUM=2.*(RHSIZE(IL,L,I)+RHSIZE(IL,L,J))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>
        <w:rPr>
          <w:rFonts w:ascii="Times New Roman" w:eastAsia="宋体" w:hAnsi="Times New Roman" w:cs="Times New Roman" w:hint="eastAsia"/>
          <w:kern w:val="0"/>
          <w:sz w:val="18"/>
          <w:szCs w:val="21"/>
        </w:rPr>
        <w:t>C</w:t>
      </w:r>
    </w:p>
    <w:p w:rsid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C       BROWNIAN COAGULATION COEFFICIENT        [V1, V2, VR - PARTICLE MASS, KG] 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>
        <w:rPr>
          <w:rFonts w:ascii="Times New Roman" w:eastAsia="宋体" w:hAnsi="Times New Roman" w:cs="Times New Roman" w:hint="eastAsia"/>
          <w:kern w:val="0"/>
          <w:sz w:val="18"/>
          <w:szCs w:val="21"/>
        </w:rPr>
        <w:t>C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CBAR =SQRT(CBAR12(IL,L,I)+CBAR12(IL,L,J))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GMEAN=SQRT(GX(IL,L,I)+GX(IL,L,J))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BETA(IL,L,I,J)=6.2832*(DIFFX+DIFFY)*DSUM/(DSUM/(DSUM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1                        +2.*GMEAN)+8.*(DIFFX+DIFFY)/</w:t>
      </w:r>
    </w:p>
    <w:p w:rsid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2                                  (CBAR*DSUM*STICK))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>
        <w:rPr>
          <w:rFonts w:ascii="Times New Roman" w:eastAsia="宋体" w:hAnsi="Times New Roman" w:cs="Times New Roman" w:hint="eastAsia"/>
          <w:kern w:val="0"/>
          <w:sz w:val="18"/>
          <w:szCs w:val="21"/>
        </w:rPr>
        <w:lastRenderedPageBreak/>
        <w:t>C</w:t>
      </w:r>
    </w:p>
    <w:p w:rsid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C       ADD GRAVITATIONAL COAGULATION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>
        <w:rPr>
          <w:rFonts w:ascii="Times New Roman" w:eastAsia="宋体" w:hAnsi="Times New Roman" w:cs="Times New Roman" w:hint="eastAsia"/>
          <w:kern w:val="0"/>
          <w:sz w:val="18"/>
          <w:szCs w:val="21"/>
        </w:rPr>
        <w:t>C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BETA(IL,L,I,J)=BETA(IL,L,I,J)+0.7854*DSUM**2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1                                 *ABS(PDEPV(IL,L,I)-PDEPV(IL,L,J))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>BETA(IL,L,J,I)=BETA(IL,L,I,J)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END DO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END DO</w:t>
      </w:r>
    </w:p>
    <w:p w:rsidR="008239B3" w:rsidRPr="00E711B6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E711B6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END DO</w:t>
      </w:r>
    </w:p>
    <w:p w:rsidR="008239B3" w:rsidRP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8239B3">
        <w:rPr>
          <w:rFonts w:ascii="Times New Roman" w:eastAsia="宋体" w:hAnsi="Times New Roman" w:cs="Times New Roman"/>
          <w:kern w:val="0"/>
          <w:sz w:val="18"/>
          <w:szCs w:val="21"/>
        </w:rPr>
        <w:t>END DO</w:t>
      </w:r>
    </w:p>
    <w:p w:rsidR="008239B3" w:rsidRP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</w:p>
    <w:p w:rsidR="008239B3" w:rsidRPr="00B21A93" w:rsidRDefault="008239B3" w:rsidP="00B21A93">
      <w:pPr>
        <w:pStyle w:val="a7"/>
        <w:numPr>
          <w:ilvl w:val="1"/>
          <w:numId w:val="1"/>
        </w:numPr>
        <w:ind w:firstLineChars="0"/>
        <w:rPr>
          <w:rFonts w:ascii="Arial Unicode MS" w:eastAsia="Arial Unicode MS" w:hAnsi="Arial Unicode MS" w:cs="Arial Unicode MS"/>
          <w:b/>
          <w:sz w:val="24"/>
          <w:szCs w:val="24"/>
          <w:lang w:val="de-DE"/>
        </w:rPr>
      </w:pPr>
      <w:r w:rsidRPr="00B21A93">
        <w:rPr>
          <w:rFonts w:ascii="Arial Unicode MS" w:eastAsia="Arial Unicode MS" w:hAnsi="Arial Unicode MS" w:cs="Arial Unicode MS" w:hint="eastAsia"/>
          <w:b/>
          <w:sz w:val="24"/>
          <w:szCs w:val="24"/>
          <w:lang w:val="de-DE"/>
        </w:rPr>
        <w:t>Corresponding adjoint code from coagd_ad.F:</w:t>
      </w:r>
    </w:p>
    <w:p w:rsidR="008239B3" w:rsidRDefault="008239B3" w:rsidP="008239B3">
      <w:pPr>
        <w:rPr>
          <w:rFonts w:ascii="Times New Roman" w:hAnsi="Times New Roman" w:cs="Times New Roman"/>
          <w:sz w:val="24"/>
          <w:szCs w:val="21"/>
        </w:rPr>
      </w:pP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     * DIFFUSION COEFFICIENTS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diffx = pdiff(il, l, i)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diffy = pdiff(il, l, j)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     * AIR'S DYNAMIC VISCOSITY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dsum = 2.*(rhsize(il, l, i)+rhsize(il, l, j))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CALL PUSHREAL8(cbar)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C       BROWNIAN COAGULATION COEFFICIENT        [V1, V2, VR - PARTICLE MASS, KG] 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cbar = SQRT(cbar12(il, l, i) + cbar12(il, l, j))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CALL PUSHREAL8(gmean)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gmean = SQRT(gx(il, l, i) + gx(il, l, j))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beta(il, l, i, j) = 6.2832*(diffx+diffy)*dsum/(dsum/(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+            dsum+2.*gmean)+8.*(diffx+diffy)/(cbar*dsum*stick))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IF (pdepv(il, l, i) - pdepv(il, l, j) .GE. 0.) THEN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  CALL PUSHREAL8(abs0)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abs0 = pdepv(il, l, i) - pdepv(il, l, j)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  CALL PUSHCONTROL1B(0)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ELSE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  CALL PUSHREAL8(abs0)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abs0 = -(pdepv(il, l, i)-pdepv(il, l, j))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  CALL PUSHCONTROL1B(1)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END IF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       ADD GRAVITATIONAL COAGULATION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lastRenderedPageBreak/>
        <w:t>C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beta(il, l, i, j) = beta(il, l, i, j) + 0.7854*dsum**2*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+            abs0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tmp = beta(il, l, i, j)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beta(il, l, j, i) = tmp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ENDDO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ENDDO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ENDDO</w:t>
      </w:r>
    </w:p>
    <w:p w:rsidR="008239B3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CALL PUSHINTEGER4(ad_from)</w:t>
      </w:r>
    </w:p>
    <w:p w:rsidR="008239B3" w:rsidRDefault="008239B3" w:rsidP="008239B3">
      <w:pPr>
        <w:autoSpaceDE w:val="0"/>
        <w:autoSpaceDN w:val="0"/>
        <w:adjustRightInd w:val="0"/>
        <w:ind w:firstLineChars="450" w:firstLine="81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>
        <w:rPr>
          <w:rFonts w:ascii="Times New Roman" w:eastAsia="宋体" w:hAnsi="Times New Roman" w:cs="Times New Roman" w:hint="eastAsia"/>
          <w:kern w:val="0"/>
          <w:sz w:val="18"/>
          <w:szCs w:val="21"/>
        </w:rPr>
        <w:t>ENDDO</w:t>
      </w:r>
    </w:p>
    <w:p w:rsidR="008239B3" w:rsidRDefault="008239B3" w:rsidP="00777859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DO i=icob,1,-1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CALL POPINTEGER4(ad_from)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DO j=icob,ad_from,-1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DO l=ilev,1+mae,-1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DO il=il2,il1,-1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tmpb = betab(il, l, j, i)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betab(il, l, j, i) = 0.0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betab(il, l, i, j) = betab(il, l, i, j) + tmpb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dsum = 2.*(rhsize(il, l, i)+rhsize(il, l, j))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dsumb = abs0*0.7854*2*dsum*betab(il, l, i, j)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abs0b = 0.7854*dsum**2*betab(il, l, i, j)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CALL POPCONTROL1B(branch)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IF (branch .EQ. 0) THEN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  CALL POPREAL8(abs0)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pdepvb(il, l, i) = pdepvb(il, l, i) + abs0b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pdepvb(il, l, j) = pdepvb(il, l, j) - abs0b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ELSE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  CALL POPREAL8(abs0)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pdepvb(il, l, j) = pdepvb(il, l, j) + abs0b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pdepvb(il, l, i) = pdepvb(il, l, i) - abs0b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END IF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diffx = pdiff(il, l, i)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diffy = pdiff(il, l, j)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temp8 = stick*cbar*dsum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temp7 = (diffx+diffy)/temp8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temp6 = dsum + 2.*gmean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temp5 = dsum/temp6 + 8.*temp7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temp5b = 6.2832*betab(il, l, i, j)/temp5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temp5b0 = -((diffx+diffy)*dsum*temp5b/temp5)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temp6b = -(dsum*temp5b0/temp6**2)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temp7b = 8.*temp5b0/temp8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temp8b = -(temp7*temp7b)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diffxb = temp7b + dsum*temp5b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lastRenderedPageBreak/>
        <w:t>diffyb = temp7b + dsum*temp5b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dsumb = dsumb + stick*cbar*temp8b + temp6b + temp5b0/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+            temp6 + (diffx+diffy)*temp5b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gmeanb = 2.*temp6b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cbarb = dsum*stick*temp8b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betab(il, l, i, j) = 0.0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CALL POPREAL8(gmean)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IF (gx(il, l, i) + gx(il, l, j) .EQ. 0.0) THEN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temp5b1 = 0.0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ELSE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temp5b1 = gmeanb/(2.0*SQRT(gx(il, l, i)+gx(il, l, j)))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END IF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gxb(il, l, i) = gxb(il, l, i) + temp5b1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gxb(il, l, j) = gxb(il, l, j) + temp5b1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CALL POPREAL8(cbar)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IF (cbar12(il, l, i) + cbar12(il, l, j) .EQ. 0.0) THEN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temp5b2 = 0.0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ELSE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temp5b2 = cbarb/(2.0*SQRT(cbar12(il, l, i)+cbar12(il, 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+              l, j)))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 xml:space="preserve">                END IF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cbar12b(il, l, i) = cbar12b(il, l, i) + temp5b2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cbar12b(il, l, j) = cbar12b(il, l, j) + temp5b2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rhsizeb(il, l, i) = rhsizeb(il, l, i) + 2.*dsumb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rhsizeb(il, l, j) = rhsizeb(il, l, j) + 2.*dsumb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pdiffb(il, l, j) = pdiffb(il, l, j) + diffyb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pdiffb(il, l, i) = pdiffb(il, l, i) + diffxb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ENDDO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ENDDO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ENDDO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  <w:r w:rsidRPr="007A2367">
        <w:rPr>
          <w:rFonts w:ascii="Times New Roman" w:eastAsia="宋体" w:hAnsi="Times New Roman" w:cs="Times New Roman"/>
          <w:kern w:val="0"/>
          <w:sz w:val="18"/>
          <w:szCs w:val="21"/>
        </w:rPr>
        <w:t>ENDDO</w:t>
      </w:r>
    </w:p>
    <w:p w:rsidR="008239B3" w:rsidRPr="007A2367" w:rsidRDefault="008239B3" w:rsidP="008239B3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kern w:val="0"/>
          <w:sz w:val="18"/>
          <w:szCs w:val="21"/>
        </w:rPr>
      </w:pPr>
    </w:p>
    <w:p w:rsidR="008239B3" w:rsidRPr="00AB6A6D" w:rsidRDefault="008239B3" w:rsidP="008239B3">
      <w:pPr>
        <w:pStyle w:val="a8"/>
        <w:rPr>
          <w:color w:val="auto"/>
          <w:lang w:val="en-GB"/>
        </w:rPr>
      </w:pPr>
      <w:r w:rsidRPr="00AB6A6D">
        <w:rPr>
          <w:rFonts w:hint="eastAsia"/>
          <w:color w:val="auto"/>
          <w:lang w:val="en-GB"/>
        </w:rPr>
        <w:t>References:</w:t>
      </w:r>
    </w:p>
    <w:p w:rsidR="008239B3" w:rsidRDefault="008239B3" w:rsidP="008239B3">
      <w:pPr>
        <w:spacing w:before="100" w:beforeAutospacing="1" w:after="100" w:afterAutospacing="1" w:line="300" w:lineRule="auto"/>
        <w:rPr>
          <w:rFonts w:ascii="Times New Roman" w:hAnsi="Times New Roman" w:cs="Times New Roman"/>
          <w:sz w:val="24"/>
          <w:szCs w:val="21"/>
        </w:rPr>
      </w:pPr>
      <w:r>
        <w:rPr>
          <w:rFonts w:ascii="Times New Roman" w:hAnsi="Times New Roman" w:cs="Times New Roman" w:hint="eastAsia"/>
          <w:sz w:val="24"/>
          <w:szCs w:val="21"/>
        </w:rPr>
        <w:t>Sandu, A., Daescu, D., Carmichael, G. R., and Chai, T,:Adjoint sensitivity analysis of regional air quality models, J., Comput. Phys., 204, 222-252, 2005a.</w:t>
      </w:r>
    </w:p>
    <w:p w:rsidR="00657618" w:rsidRPr="00524B84" w:rsidRDefault="008239B3" w:rsidP="00524B84">
      <w:pPr>
        <w:widowControl/>
        <w:spacing w:before="100" w:beforeAutospacing="1" w:after="100" w:afterAutospacing="1" w:line="300" w:lineRule="auto"/>
        <w:rPr>
          <w:rFonts w:ascii="Times New Roman" w:hAnsi="Times New Roman" w:hint="eastAsia"/>
          <w:kern w:val="0"/>
          <w:sz w:val="24"/>
          <w:szCs w:val="20"/>
          <w:lang w:val="en-GB"/>
        </w:rPr>
      </w:pPr>
      <w:r>
        <w:rPr>
          <w:rFonts w:ascii="Times New Roman" w:hAnsi="Times New Roman"/>
          <w:kern w:val="0"/>
          <w:sz w:val="24"/>
          <w:szCs w:val="20"/>
          <w:lang w:val="en-GB" w:eastAsia="de-DE"/>
        </w:rPr>
        <w:t>Henze, D., Hakami, A., and Seinfeld, J.: Development of the adjoint of GEOS-Chem, Atmos</w:t>
      </w:r>
      <w:r>
        <w:rPr>
          <w:rFonts w:ascii="Times New Roman" w:hAnsi="Times New Roman"/>
          <w:kern w:val="0"/>
          <w:sz w:val="24"/>
          <w:szCs w:val="20"/>
          <w:lang w:val="en-GB"/>
        </w:rPr>
        <w:t>.</w:t>
      </w:r>
      <w:r>
        <w:rPr>
          <w:rFonts w:ascii="Times New Roman" w:hAnsi="Times New Roman"/>
          <w:kern w:val="0"/>
          <w:sz w:val="24"/>
          <w:szCs w:val="20"/>
          <w:lang w:val="en-GB" w:eastAsia="de-DE"/>
        </w:rPr>
        <w:t xml:space="preserve"> Chem</w:t>
      </w:r>
      <w:r>
        <w:rPr>
          <w:rFonts w:ascii="Times New Roman" w:hAnsi="Times New Roman"/>
          <w:kern w:val="0"/>
          <w:sz w:val="24"/>
          <w:szCs w:val="20"/>
          <w:lang w:val="en-GB"/>
        </w:rPr>
        <w:t>.</w:t>
      </w:r>
      <w:r>
        <w:rPr>
          <w:rFonts w:ascii="Times New Roman" w:hAnsi="Times New Roman"/>
          <w:kern w:val="0"/>
          <w:sz w:val="24"/>
          <w:szCs w:val="20"/>
          <w:lang w:val="en-GB" w:eastAsia="de-DE"/>
        </w:rPr>
        <w:t xml:space="preserve"> Phys</w:t>
      </w:r>
      <w:r>
        <w:rPr>
          <w:rFonts w:ascii="Times New Roman" w:hAnsi="Times New Roman"/>
          <w:kern w:val="0"/>
          <w:sz w:val="24"/>
          <w:szCs w:val="20"/>
          <w:lang w:val="en-GB"/>
        </w:rPr>
        <w:t>.</w:t>
      </w:r>
      <w:r>
        <w:rPr>
          <w:rFonts w:ascii="Times New Roman" w:hAnsi="Times New Roman"/>
          <w:kern w:val="0"/>
          <w:sz w:val="24"/>
          <w:szCs w:val="20"/>
          <w:lang w:val="en-GB" w:eastAsia="de-DE"/>
        </w:rPr>
        <w:t>, 7, 2413-2433, 2007.</w:t>
      </w:r>
    </w:p>
    <w:sectPr w:rsidR="00657618" w:rsidRPr="00524B84" w:rsidSect="003272F9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A5CFD" w:rsidRDefault="007A5CFD" w:rsidP="003272F9">
      <w:r>
        <w:separator/>
      </w:r>
    </w:p>
  </w:endnote>
  <w:endnote w:type="continuationSeparator" w:id="1">
    <w:p w:rsidR="007A5CFD" w:rsidRDefault="007A5CFD" w:rsidP="003272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A5CFD" w:rsidRDefault="007A5CFD" w:rsidP="003272F9">
      <w:r>
        <w:separator/>
      </w:r>
    </w:p>
  </w:footnote>
  <w:footnote w:type="continuationSeparator" w:id="1">
    <w:p w:rsidR="007A5CFD" w:rsidRDefault="007A5CFD" w:rsidP="003272F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55B7D9F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414A9"/>
    <w:rsid w:val="00004C61"/>
    <w:rsid w:val="0000599D"/>
    <w:rsid w:val="00014177"/>
    <w:rsid w:val="00014E4E"/>
    <w:rsid w:val="000155FA"/>
    <w:rsid w:val="00016FAC"/>
    <w:rsid w:val="000225D6"/>
    <w:rsid w:val="000259F8"/>
    <w:rsid w:val="00030B4F"/>
    <w:rsid w:val="000333A5"/>
    <w:rsid w:val="0003415A"/>
    <w:rsid w:val="0003533A"/>
    <w:rsid w:val="0003660F"/>
    <w:rsid w:val="00036E81"/>
    <w:rsid w:val="00051A55"/>
    <w:rsid w:val="00052DA4"/>
    <w:rsid w:val="00053DB9"/>
    <w:rsid w:val="000560F2"/>
    <w:rsid w:val="000658C5"/>
    <w:rsid w:val="000666E6"/>
    <w:rsid w:val="00075796"/>
    <w:rsid w:val="000814D6"/>
    <w:rsid w:val="0008253E"/>
    <w:rsid w:val="0008431B"/>
    <w:rsid w:val="000862D4"/>
    <w:rsid w:val="0009007B"/>
    <w:rsid w:val="000930EB"/>
    <w:rsid w:val="00096F83"/>
    <w:rsid w:val="000A1864"/>
    <w:rsid w:val="000A7A8B"/>
    <w:rsid w:val="000B0354"/>
    <w:rsid w:val="000B335A"/>
    <w:rsid w:val="000B353B"/>
    <w:rsid w:val="000B389B"/>
    <w:rsid w:val="000B4D4F"/>
    <w:rsid w:val="000B677D"/>
    <w:rsid w:val="000C258E"/>
    <w:rsid w:val="000C2E86"/>
    <w:rsid w:val="000D1FF9"/>
    <w:rsid w:val="000D293F"/>
    <w:rsid w:val="000D4F73"/>
    <w:rsid w:val="000D62D9"/>
    <w:rsid w:val="000D7122"/>
    <w:rsid w:val="000D7246"/>
    <w:rsid w:val="000F02D8"/>
    <w:rsid w:val="000F579F"/>
    <w:rsid w:val="000F78A9"/>
    <w:rsid w:val="00102FC7"/>
    <w:rsid w:val="0010325D"/>
    <w:rsid w:val="00103C36"/>
    <w:rsid w:val="001042E7"/>
    <w:rsid w:val="00104B1F"/>
    <w:rsid w:val="00111EF8"/>
    <w:rsid w:val="001132EC"/>
    <w:rsid w:val="001133CA"/>
    <w:rsid w:val="00120D1B"/>
    <w:rsid w:val="00135DAB"/>
    <w:rsid w:val="001362BC"/>
    <w:rsid w:val="001449CD"/>
    <w:rsid w:val="00144F23"/>
    <w:rsid w:val="0014524F"/>
    <w:rsid w:val="001529EF"/>
    <w:rsid w:val="00154DB6"/>
    <w:rsid w:val="00154E0D"/>
    <w:rsid w:val="00156DF2"/>
    <w:rsid w:val="001641BD"/>
    <w:rsid w:val="001665B8"/>
    <w:rsid w:val="00170038"/>
    <w:rsid w:val="00176599"/>
    <w:rsid w:val="001766B7"/>
    <w:rsid w:val="00177CD5"/>
    <w:rsid w:val="00181801"/>
    <w:rsid w:val="001834AC"/>
    <w:rsid w:val="00191FEA"/>
    <w:rsid w:val="00197C15"/>
    <w:rsid w:val="001A06B9"/>
    <w:rsid w:val="001A1E1E"/>
    <w:rsid w:val="001B6ADB"/>
    <w:rsid w:val="001C1333"/>
    <w:rsid w:val="001C1EB6"/>
    <w:rsid w:val="001C77F6"/>
    <w:rsid w:val="001D7661"/>
    <w:rsid w:val="001E1A03"/>
    <w:rsid w:val="001E26AE"/>
    <w:rsid w:val="001E7639"/>
    <w:rsid w:val="001F70EF"/>
    <w:rsid w:val="0020021D"/>
    <w:rsid w:val="0020088F"/>
    <w:rsid w:val="00201652"/>
    <w:rsid w:val="00204199"/>
    <w:rsid w:val="002061F9"/>
    <w:rsid w:val="002076D8"/>
    <w:rsid w:val="00212D6E"/>
    <w:rsid w:val="0021732D"/>
    <w:rsid w:val="002222E0"/>
    <w:rsid w:val="002305C1"/>
    <w:rsid w:val="00232F6B"/>
    <w:rsid w:val="00235AFA"/>
    <w:rsid w:val="002375ED"/>
    <w:rsid w:val="00237948"/>
    <w:rsid w:val="00242587"/>
    <w:rsid w:val="00243F48"/>
    <w:rsid w:val="00253DAE"/>
    <w:rsid w:val="002549EA"/>
    <w:rsid w:val="00260B7E"/>
    <w:rsid w:val="002622F3"/>
    <w:rsid w:val="00262E87"/>
    <w:rsid w:val="00264FD2"/>
    <w:rsid w:val="002655A4"/>
    <w:rsid w:val="0026715D"/>
    <w:rsid w:val="00267B8C"/>
    <w:rsid w:val="002731BE"/>
    <w:rsid w:val="00273760"/>
    <w:rsid w:val="00275BD1"/>
    <w:rsid w:val="00277676"/>
    <w:rsid w:val="00277E7D"/>
    <w:rsid w:val="002924B9"/>
    <w:rsid w:val="002A1687"/>
    <w:rsid w:val="002A2B86"/>
    <w:rsid w:val="002A2CAE"/>
    <w:rsid w:val="002A4227"/>
    <w:rsid w:val="002A4A1E"/>
    <w:rsid w:val="002A59D7"/>
    <w:rsid w:val="002A5BB2"/>
    <w:rsid w:val="002B148A"/>
    <w:rsid w:val="002B3825"/>
    <w:rsid w:val="002B430F"/>
    <w:rsid w:val="002B570A"/>
    <w:rsid w:val="002C1A6C"/>
    <w:rsid w:val="002D0B36"/>
    <w:rsid w:val="002D3CB5"/>
    <w:rsid w:val="002E21A2"/>
    <w:rsid w:val="002E75DE"/>
    <w:rsid w:val="002E7A02"/>
    <w:rsid w:val="002E7BCD"/>
    <w:rsid w:val="002F6934"/>
    <w:rsid w:val="003010B6"/>
    <w:rsid w:val="003016A9"/>
    <w:rsid w:val="00301CCC"/>
    <w:rsid w:val="003042AE"/>
    <w:rsid w:val="00312E99"/>
    <w:rsid w:val="00313EDF"/>
    <w:rsid w:val="00316CD8"/>
    <w:rsid w:val="00317D6E"/>
    <w:rsid w:val="00326D82"/>
    <w:rsid w:val="003272F9"/>
    <w:rsid w:val="00341318"/>
    <w:rsid w:val="003447EF"/>
    <w:rsid w:val="00345F67"/>
    <w:rsid w:val="003471A5"/>
    <w:rsid w:val="00351EF0"/>
    <w:rsid w:val="00352A2D"/>
    <w:rsid w:val="0035698A"/>
    <w:rsid w:val="00356A01"/>
    <w:rsid w:val="00357A93"/>
    <w:rsid w:val="00363363"/>
    <w:rsid w:val="00365AD1"/>
    <w:rsid w:val="00370730"/>
    <w:rsid w:val="00370A63"/>
    <w:rsid w:val="003749D2"/>
    <w:rsid w:val="00375604"/>
    <w:rsid w:val="00380227"/>
    <w:rsid w:val="00391960"/>
    <w:rsid w:val="003A6D9C"/>
    <w:rsid w:val="003B70C0"/>
    <w:rsid w:val="003C1C2C"/>
    <w:rsid w:val="003C5477"/>
    <w:rsid w:val="003C5E68"/>
    <w:rsid w:val="003C759E"/>
    <w:rsid w:val="003C795E"/>
    <w:rsid w:val="003D19F7"/>
    <w:rsid w:val="003D5F53"/>
    <w:rsid w:val="003E3476"/>
    <w:rsid w:val="003E50C9"/>
    <w:rsid w:val="003E77F5"/>
    <w:rsid w:val="003F1036"/>
    <w:rsid w:val="003F4AB5"/>
    <w:rsid w:val="003F51D4"/>
    <w:rsid w:val="003F6B79"/>
    <w:rsid w:val="00401970"/>
    <w:rsid w:val="004019A0"/>
    <w:rsid w:val="00413C2A"/>
    <w:rsid w:val="00416573"/>
    <w:rsid w:val="00424455"/>
    <w:rsid w:val="00425DE4"/>
    <w:rsid w:val="00426765"/>
    <w:rsid w:val="004513B3"/>
    <w:rsid w:val="00451E27"/>
    <w:rsid w:val="00453E1B"/>
    <w:rsid w:val="00456C57"/>
    <w:rsid w:val="00457DE8"/>
    <w:rsid w:val="0046034E"/>
    <w:rsid w:val="00465356"/>
    <w:rsid w:val="00467629"/>
    <w:rsid w:val="00472528"/>
    <w:rsid w:val="00473C7A"/>
    <w:rsid w:val="0047437F"/>
    <w:rsid w:val="00483C96"/>
    <w:rsid w:val="00486D6F"/>
    <w:rsid w:val="00487E7B"/>
    <w:rsid w:val="00493EA5"/>
    <w:rsid w:val="004A14FC"/>
    <w:rsid w:val="004B1908"/>
    <w:rsid w:val="004B42D4"/>
    <w:rsid w:val="004B665A"/>
    <w:rsid w:val="004B6CA6"/>
    <w:rsid w:val="004B7F10"/>
    <w:rsid w:val="004C4D29"/>
    <w:rsid w:val="004D449A"/>
    <w:rsid w:val="004E3B05"/>
    <w:rsid w:val="004E4BCF"/>
    <w:rsid w:val="004E4BFF"/>
    <w:rsid w:val="004F3155"/>
    <w:rsid w:val="004F45C5"/>
    <w:rsid w:val="004F760A"/>
    <w:rsid w:val="004F7B23"/>
    <w:rsid w:val="005078B6"/>
    <w:rsid w:val="00507AEA"/>
    <w:rsid w:val="005110D1"/>
    <w:rsid w:val="00512E7C"/>
    <w:rsid w:val="00520A94"/>
    <w:rsid w:val="00521F18"/>
    <w:rsid w:val="00524B84"/>
    <w:rsid w:val="0052647F"/>
    <w:rsid w:val="00530D96"/>
    <w:rsid w:val="005534DB"/>
    <w:rsid w:val="005628CB"/>
    <w:rsid w:val="0056729B"/>
    <w:rsid w:val="00571645"/>
    <w:rsid w:val="00581C96"/>
    <w:rsid w:val="005905E2"/>
    <w:rsid w:val="00590CBD"/>
    <w:rsid w:val="00594DA0"/>
    <w:rsid w:val="005A0606"/>
    <w:rsid w:val="005A107F"/>
    <w:rsid w:val="005A4D85"/>
    <w:rsid w:val="005A6095"/>
    <w:rsid w:val="005B4679"/>
    <w:rsid w:val="005B48CA"/>
    <w:rsid w:val="005C1A77"/>
    <w:rsid w:val="005C4120"/>
    <w:rsid w:val="005C4703"/>
    <w:rsid w:val="005C6051"/>
    <w:rsid w:val="005D4C0B"/>
    <w:rsid w:val="005E16CD"/>
    <w:rsid w:val="005E19F0"/>
    <w:rsid w:val="005E2282"/>
    <w:rsid w:val="005E32CA"/>
    <w:rsid w:val="005E6AE7"/>
    <w:rsid w:val="005E7565"/>
    <w:rsid w:val="005F0CAE"/>
    <w:rsid w:val="005F2BA8"/>
    <w:rsid w:val="005F2FEF"/>
    <w:rsid w:val="00604B49"/>
    <w:rsid w:val="00606A22"/>
    <w:rsid w:val="006115A6"/>
    <w:rsid w:val="006243DD"/>
    <w:rsid w:val="006274FF"/>
    <w:rsid w:val="006276E1"/>
    <w:rsid w:val="00631BC7"/>
    <w:rsid w:val="0063402A"/>
    <w:rsid w:val="00637155"/>
    <w:rsid w:val="0063759C"/>
    <w:rsid w:val="006377C9"/>
    <w:rsid w:val="006411DC"/>
    <w:rsid w:val="00641E79"/>
    <w:rsid w:val="00641E8D"/>
    <w:rsid w:val="00642A56"/>
    <w:rsid w:val="0064676D"/>
    <w:rsid w:val="00646DB2"/>
    <w:rsid w:val="00647304"/>
    <w:rsid w:val="00651430"/>
    <w:rsid w:val="0065179D"/>
    <w:rsid w:val="00652F86"/>
    <w:rsid w:val="00653151"/>
    <w:rsid w:val="00653CE4"/>
    <w:rsid w:val="00656213"/>
    <w:rsid w:val="00656D03"/>
    <w:rsid w:val="00657618"/>
    <w:rsid w:val="00662261"/>
    <w:rsid w:val="006633B1"/>
    <w:rsid w:val="006659A8"/>
    <w:rsid w:val="00672975"/>
    <w:rsid w:val="0067778F"/>
    <w:rsid w:val="00680E55"/>
    <w:rsid w:val="0068274F"/>
    <w:rsid w:val="00685317"/>
    <w:rsid w:val="006871D2"/>
    <w:rsid w:val="00687922"/>
    <w:rsid w:val="00691402"/>
    <w:rsid w:val="00691CC5"/>
    <w:rsid w:val="006A13AD"/>
    <w:rsid w:val="006A53D4"/>
    <w:rsid w:val="006A733F"/>
    <w:rsid w:val="006B3A3B"/>
    <w:rsid w:val="006C3F74"/>
    <w:rsid w:val="006C5C8E"/>
    <w:rsid w:val="006D0C80"/>
    <w:rsid w:val="006D13F4"/>
    <w:rsid w:val="006D4D98"/>
    <w:rsid w:val="006D55D3"/>
    <w:rsid w:val="006E0127"/>
    <w:rsid w:val="006E06D9"/>
    <w:rsid w:val="006E530C"/>
    <w:rsid w:val="006E5D6E"/>
    <w:rsid w:val="006E7E72"/>
    <w:rsid w:val="006F2F9A"/>
    <w:rsid w:val="00703B8E"/>
    <w:rsid w:val="0070602F"/>
    <w:rsid w:val="007069B1"/>
    <w:rsid w:val="00713B9D"/>
    <w:rsid w:val="00716601"/>
    <w:rsid w:val="00726B4F"/>
    <w:rsid w:val="007341D8"/>
    <w:rsid w:val="00734688"/>
    <w:rsid w:val="00734BC8"/>
    <w:rsid w:val="007510B8"/>
    <w:rsid w:val="00753C10"/>
    <w:rsid w:val="00763DC5"/>
    <w:rsid w:val="007656B9"/>
    <w:rsid w:val="00765759"/>
    <w:rsid w:val="007659A7"/>
    <w:rsid w:val="00770BC8"/>
    <w:rsid w:val="00772E37"/>
    <w:rsid w:val="0077367F"/>
    <w:rsid w:val="00773A88"/>
    <w:rsid w:val="00777859"/>
    <w:rsid w:val="00780BF5"/>
    <w:rsid w:val="00782144"/>
    <w:rsid w:val="00782153"/>
    <w:rsid w:val="0078768D"/>
    <w:rsid w:val="00790660"/>
    <w:rsid w:val="0079085F"/>
    <w:rsid w:val="00792F22"/>
    <w:rsid w:val="00794F2D"/>
    <w:rsid w:val="0079793E"/>
    <w:rsid w:val="007A3659"/>
    <w:rsid w:val="007A5CFD"/>
    <w:rsid w:val="007C188E"/>
    <w:rsid w:val="007C2494"/>
    <w:rsid w:val="007C3E89"/>
    <w:rsid w:val="007C55EF"/>
    <w:rsid w:val="007C6B22"/>
    <w:rsid w:val="007D0FAA"/>
    <w:rsid w:val="007D2A3C"/>
    <w:rsid w:val="007D3A16"/>
    <w:rsid w:val="007D44E8"/>
    <w:rsid w:val="007D6A1B"/>
    <w:rsid w:val="007E39FD"/>
    <w:rsid w:val="007F5051"/>
    <w:rsid w:val="007F57C2"/>
    <w:rsid w:val="00801280"/>
    <w:rsid w:val="008034B5"/>
    <w:rsid w:val="00807A4E"/>
    <w:rsid w:val="00811564"/>
    <w:rsid w:val="0081724C"/>
    <w:rsid w:val="00822F0A"/>
    <w:rsid w:val="008239B3"/>
    <w:rsid w:val="00827582"/>
    <w:rsid w:val="00831650"/>
    <w:rsid w:val="008367AF"/>
    <w:rsid w:val="00840236"/>
    <w:rsid w:val="008522E5"/>
    <w:rsid w:val="00854415"/>
    <w:rsid w:val="00854C95"/>
    <w:rsid w:val="00855220"/>
    <w:rsid w:val="00860072"/>
    <w:rsid w:val="00865A66"/>
    <w:rsid w:val="00865BD0"/>
    <w:rsid w:val="008667BC"/>
    <w:rsid w:val="00871E17"/>
    <w:rsid w:val="00873C38"/>
    <w:rsid w:val="00876604"/>
    <w:rsid w:val="008770E0"/>
    <w:rsid w:val="0088237F"/>
    <w:rsid w:val="00884576"/>
    <w:rsid w:val="0088623E"/>
    <w:rsid w:val="00886AB4"/>
    <w:rsid w:val="008878A9"/>
    <w:rsid w:val="00894BB7"/>
    <w:rsid w:val="00895787"/>
    <w:rsid w:val="008A2858"/>
    <w:rsid w:val="008A79B5"/>
    <w:rsid w:val="008B1906"/>
    <w:rsid w:val="008B4777"/>
    <w:rsid w:val="008C6186"/>
    <w:rsid w:val="008C7365"/>
    <w:rsid w:val="008C787B"/>
    <w:rsid w:val="008D132A"/>
    <w:rsid w:val="008D1FA0"/>
    <w:rsid w:val="008D4254"/>
    <w:rsid w:val="008D785D"/>
    <w:rsid w:val="008E1EB4"/>
    <w:rsid w:val="008E4303"/>
    <w:rsid w:val="008E457A"/>
    <w:rsid w:val="008E7B29"/>
    <w:rsid w:val="008F05D3"/>
    <w:rsid w:val="008F22E7"/>
    <w:rsid w:val="008F35B8"/>
    <w:rsid w:val="00903611"/>
    <w:rsid w:val="009063BF"/>
    <w:rsid w:val="00911695"/>
    <w:rsid w:val="00911ED2"/>
    <w:rsid w:val="00923881"/>
    <w:rsid w:val="00925393"/>
    <w:rsid w:val="00926943"/>
    <w:rsid w:val="009305EA"/>
    <w:rsid w:val="00930E15"/>
    <w:rsid w:val="00934218"/>
    <w:rsid w:val="0093439F"/>
    <w:rsid w:val="0093493B"/>
    <w:rsid w:val="0093665F"/>
    <w:rsid w:val="00937700"/>
    <w:rsid w:val="009405B6"/>
    <w:rsid w:val="009509C0"/>
    <w:rsid w:val="00953400"/>
    <w:rsid w:val="00955695"/>
    <w:rsid w:val="009603D1"/>
    <w:rsid w:val="009639A6"/>
    <w:rsid w:val="0096547B"/>
    <w:rsid w:val="00974F95"/>
    <w:rsid w:val="0097537F"/>
    <w:rsid w:val="009768F9"/>
    <w:rsid w:val="009825E9"/>
    <w:rsid w:val="00986753"/>
    <w:rsid w:val="009907C8"/>
    <w:rsid w:val="009908FA"/>
    <w:rsid w:val="00992F4A"/>
    <w:rsid w:val="00995DA3"/>
    <w:rsid w:val="00996B21"/>
    <w:rsid w:val="009973CB"/>
    <w:rsid w:val="009A679D"/>
    <w:rsid w:val="009A74AB"/>
    <w:rsid w:val="009B0776"/>
    <w:rsid w:val="009B1EBA"/>
    <w:rsid w:val="009B65D6"/>
    <w:rsid w:val="009B6834"/>
    <w:rsid w:val="009C05D3"/>
    <w:rsid w:val="009C0DDA"/>
    <w:rsid w:val="009C1557"/>
    <w:rsid w:val="009C39F1"/>
    <w:rsid w:val="009C7D89"/>
    <w:rsid w:val="009C7D93"/>
    <w:rsid w:val="009D5D07"/>
    <w:rsid w:val="009E3222"/>
    <w:rsid w:val="009E39CC"/>
    <w:rsid w:val="009E76CB"/>
    <w:rsid w:val="009F2C97"/>
    <w:rsid w:val="009F36B9"/>
    <w:rsid w:val="009F3DAD"/>
    <w:rsid w:val="00A03CBE"/>
    <w:rsid w:val="00A06691"/>
    <w:rsid w:val="00A0778F"/>
    <w:rsid w:val="00A15193"/>
    <w:rsid w:val="00A17F16"/>
    <w:rsid w:val="00A23A64"/>
    <w:rsid w:val="00A23F04"/>
    <w:rsid w:val="00A24A7F"/>
    <w:rsid w:val="00A2712A"/>
    <w:rsid w:val="00A318EE"/>
    <w:rsid w:val="00A344B6"/>
    <w:rsid w:val="00A34844"/>
    <w:rsid w:val="00A40CC2"/>
    <w:rsid w:val="00A420F8"/>
    <w:rsid w:val="00A44F5A"/>
    <w:rsid w:val="00A51D00"/>
    <w:rsid w:val="00A52D93"/>
    <w:rsid w:val="00A54A2A"/>
    <w:rsid w:val="00A63669"/>
    <w:rsid w:val="00A7303E"/>
    <w:rsid w:val="00A860E8"/>
    <w:rsid w:val="00A864BD"/>
    <w:rsid w:val="00A90DE3"/>
    <w:rsid w:val="00A93EBC"/>
    <w:rsid w:val="00AA0493"/>
    <w:rsid w:val="00AA15F5"/>
    <w:rsid w:val="00AA1C55"/>
    <w:rsid w:val="00AA450E"/>
    <w:rsid w:val="00AB5C0D"/>
    <w:rsid w:val="00AC19E5"/>
    <w:rsid w:val="00AC2099"/>
    <w:rsid w:val="00AC508B"/>
    <w:rsid w:val="00AC7B76"/>
    <w:rsid w:val="00AD406D"/>
    <w:rsid w:val="00AD580D"/>
    <w:rsid w:val="00AE27E0"/>
    <w:rsid w:val="00AE33C9"/>
    <w:rsid w:val="00AE46C2"/>
    <w:rsid w:val="00AF445C"/>
    <w:rsid w:val="00AF598D"/>
    <w:rsid w:val="00B00683"/>
    <w:rsid w:val="00B06086"/>
    <w:rsid w:val="00B147AD"/>
    <w:rsid w:val="00B14C23"/>
    <w:rsid w:val="00B15361"/>
    <w:rsid w:val="00B21A93"/>
    <w:rsid w:val="00B221A3"/>
    <w:rsid w:val="00B22CA2"/>
    <w:rsid w:val="00B234F7"/>
    <w:rsid w:val="00B24AEC"/>
    <w:rsid w:val="00B252D9"/>
    <w:rsid w:val="00B36C84"/>
    <w:rsid w:val="00B41AB7"/>
    <w:rsid w:val="00B423D1"/>
    <w:rsid w:val="00B45006"/>
    <w:rsid w:val="00B46DEF"/>
    <w:rsid w:val="00B64D26"/>
    <w:rsid w:val="00B6510C"/>
    <w:rsid w:val="00B662EC"/>
    <w:rsid w:val="00B674EC"/>
    <w:rsid w:val="00B675AE"/>
    <w:rsid w:val="00B74132"/>
    <w:rsid w:val="00B770EA"/>
    <w:rsid w:val="00B8092C"/>
    <w:rsid w:val="00B81F86"/>
    <w:rsid w:val="00B82053"/>
    <w:rsid w:val="00B82A3B"/>
    <w:rsid w:val="00B82B72"/>
    <w:rsid w:val="00B932B9"/>
    <w:rsid w:val="00B95D8A"/>
    <w:rsid w:val="00BA4544"/>
    <w:rsid w:val="00BA717C"/>
    <w:rsid w:val="00BB14B9"/>
    <w:rsid w:val="00BB6D39"/>
    <w:rsid w:val="00BC06CC"/>
    <w:rsid w:val="00BC0A01"/>
    <w:rsid w:val="00BC1BD3"/>
    <w:rsid w:val="00BC6706"/>
    <w:rsid w:val="00BD1F18"/>
    <w:rsid w:val="00BD30EA"/>
    <w:rsid w:val="00BD3115"/>
    <w:rsid w:val="00BD3B5B"/>
    <w:rsid w:val="00BE128A"/>
    <w:rsid w:val="00BE2DCC"/>
    <w:rsid w:val="00BE3597"/>
    <w:rsid w:val="00BE4C9E"/>
    <w:rsid w:val="00BE5DF4"/>
    <w:rsid w:val="00BF2ACA"/>
    <w:rsid w:val="00C04F98"/>
    <w:rsid w:val="00C062A7"/>
    <w:rsid w:val="00C103B2"/>
    <w:rsid w:val="00C175D1"/>
    <w:rsid w:val="00C204BF"/>
    <w:rsid w:val="00C272B8"/>
    <w:rsid w:val="00C30139"/>
    <w:rsid w:val="00C307DB"/>
    <w:rsid w:val="00C337CE"/>
    <w:rsid w:val="00C342E0"/>
    <w:rsid w:val="00C3700B"/>
    <w:rsid w:val="00C40553"/>
    <w:rsid w:val="00C414A9"/>
    <w:rsid w:val="00C41697"/>
    <w:rsid w:val="00C46C42"/>
    <w:rsid w:val="00C53464"/>
    <w:rsid w:val="00C555C9"/>
    <w:rsid w:val="00C66B06"/>
    <w:rsid w:val="00C72027"/>
    <w:rsid w:val="00C745AE"/>
    <w:rsid w:val="00C74B55"/>
    <w:rsid w:val="00C755E6"/>
    <w:rsid w:val="00C77E65"/>
    <w:rsid w:val="00C81673"/>
    <w:rsid w:val="00C81FF9"/>
    <w:rsid w:val="00C825E0"/>
    <w:rsid w:val="00C906C4"/>
    <w:rsid w:val="00C949F3"/>
    <w:rsid w:val="00C97D98"/>
    <w:rsid w:val="00CB020C"/>
    <w:rsid w:val="00CB2333"/>
    <w:rsid w:val="00CB4CC2"/>
    <w:rsid w:val="00CB54E7"/>
    <w:rsid w:val="00CC1870"/>
    <w:rsid w:val="00CC1D98"/>
    <w:rsid w:val="00CC37D1"/>
    <w:rsid w:val="00CC58D9"/>
    <w:rsid w:val="00CC76BF"/>
    <w:rsid w:val="00CD1A6E"/>
    <w:rsid w:val="00CD3C60"/>
    <w:rsid w:val="00CD5FF4"/>
    <w:rsid w:val="00CD7041"/>
    <w:rsid w:val="00CE0AD9"/>
    <w:rsid w:val="00CE0D8E"/>
    <w:rsid w:val="00CF18B0"/>
    <w:rsid w:val="00CF3513"/>
    <w:rsid w:val="00CF3B46"/>
    <w:rsid w:val="00CF6E08"/>
    <w:rsid w:val="00D00348"/>
    <w:rsid w:val="00D05988"/>
    <w:rsid w:val="00D066C7"/>
    <w:rsid w:val="00D15723"/>
    <w:rsid w:val="00D16F41"/>
    <w:rsid w:val="00D20EEA"/>
    <w:rsid w:val="00D21AF2"/>
    <w:rsid w:val="00D21F6B"/>
    <w:rsid w:val="00D229E0"/>
    <w:rsid w:val="00D2467B"/>
    <w:rsid w:val="00D26911"/>
    <w:rsid w:val="00D33E7A"/>
    <w:rsid w:val="00D35E79"/>
    <w:rsid w:val="00D41066"/>
    <w:rsid w:val="00D479F4"/>
    <w:rsid w:val="00D55EE9"/>
    <w:rsid w:val="00D5649B"/>
    <w:rsid w:val="00D56FE9"/>
    <w:rsid w:val="00D57C52"/>
    <w:rsid w:val="00D611BF"/>
    <w:rsid w:val="00D6155E"/>
    <w:rsid w:val="00D64644"/>
    <w:rsid w:val="00D70211"/>
    <w:rsid w:val="00D71865"/>
    <w:rsid w:val="00D970FD"/>
    <w:rsid w:val="00DA0AE7"/>
    <w:rsid w:val="00DA1E14"/>
    <w:rsid w:val="00DA2405"/>
    <w:rsid w:val="00DA4F3B"/>
    <w:rsid w:val="00DB295E"/>
    <w:rsid w:val="00DB4800"/>
    <w:rsid w:val="00DB5E09"/>
    <w:rsid w:val="00DC0575"/>
    <w:rsid w:val="00DC350A"/>
    <w:rsid w:val="00DC4744"/>
    <w:rsid w:val="00DD40B5"/>
    <w:rsid w:val="00DE1255"/>
    <w:rsid w:val="00DE17C2"/>
    <w:rsid w:val="00DE6E6F"/>
    <w:rsid w:val="00DF3CBC"/>
    <w:rsid w:val="00E01725"/>
    <w:rsid w:val="00E0620D"/>
    <w:rsid w:val="00E06DD1"/>
    <w:rsid w:val="00E16EE7"/>
    <w:rsid w:val="00E218E5"/>
    <w:rsid w:val="00E21D15"/>
    <w:rsid w:val="00E24504"/>
    <w:rsid w:val="00E30B84"/>
    <w:rsid w:val="00E3548A"/>
    <w:rsid w:val="00E40E6C"/>
    <w:rsid w:val="00E45B1B"/>
    <w:rsid w:val="00E53A4D"/>
    <w:rsid w:val="00E60F0D"/>
    <w:rsid w:val="00E65607"/>
    <w:rsid w:val="00E66315"/>
    <w:rsid w:val="00E70AF8"/>
    <w:rsid w:val="00E7536E"/>
    <w:rsid w:val="00E85744"/>
    <w:rsid w:val="00E8666E"/>
    <w:rsid w:val="00E87465"/>
    <w:rsid w:val="00E87B17"/>
    <w:rsid w:val="00E9190D"/>
    <w:rsid w:val="00E97C95"/>
    <w:rsid w:val="00EA026B"/>
    <w:rsid w:val="00EA2983"/>
    <w:rsid w:val="00EA5577"/>
    <w:rsid w:val="00EA679A"/>
    <w:rsid w:val="00EB0635"/>
    <w:rsid w:val="00EB4A41"/>
    <w:rsid w:val="00EB57B5"/>
    <w:rsid w:val="00EC5F16"/>
    <w:rsid w:val="00ED2EC2"/>
    <w:rsid w:val="00ED5E8B"/>
    <w:rsid w:val="00ED792C"/>
    <w:rsid w:val="00EE02E9"/>
    <w:rsid w:val="00EE0E8F"/>
    <w:rsid w:val="00EE0EA8"/>
    <w:rsid w:val="00EE1020"/>
    <w:rsid w:val="00EE18E6"/>
    <w:rsid w:val="00EE40F2"/>
    <w:rsid w:val="00EE4607"/>
    <w:rsid w:val="00EE78A3"/>
    <w:rsid w:val="00EE7A48"/>
    <w:rsid w:val="00EF1E41"/>
    <w:rsid w:val="00EF28EC"/>
    <w:rsid w:val="00EF388A"/>
    <w:rsid w:val="00EF5589"/>
    <w:rsid w:val="00EF5604"/>
    <w:rsid w:val="00F033F6"/>
    <w:rsid w:val="00F03870"/>
    <w:rsid w:val="00F055EB"/>
    <w:rsid w:val="00F05632"/>
    <w:rsid w:val="00F079B3"/>
    <w:rsid w:val="00F07F57"/>
    <w:rsid w:val="00F10EE5"/>
    <w:rsid w:val="00F12463"/>
    <w:rsid w:val="00F1290B"/>
    <w:rsid w:val="00F14586"/>
    <w:rsid w:val="00F1537B"/>
    <w:rsid w:val="00F16D82"/>
    <w:rsid w:val="00F20CBE"/>
    <w:rsid w:val="00F21A6A"/>
    <w:rsid w:val="00F22A4F"/>
    <w:rsid w:val="00F23508"/>
    <w:rsid w:val="00F2783E"/>
    <w:rsid w:val="00F27A77"/>
    <w:rsid w:val="00F33DC4"/>
    <w:rsid w:val="00F34733"/>
    <w:rsid w:val="00F43AE5"/>
    <w:rsid w:val="00F4558C"/>
    <w:rsid w:val="00F460A0"/>
    <w:rsid w:val="00F4731E"/>
    <w:rsid w:val="00F47619"/>
    <w:rsid w:val="00F529FD"/>
    <w:rsid w:val="00F57F8B"/>
    <w:rsid w:val="00F61439"/>
    <w:rsid w:val="00F6148C"/>
    <w:rsid w:val="00F667AF"/>
    <w:rsid w:val="00F70A4C"/>
    <w:rsid w:val="00F73453"/>
    <w:rsid w:val="00F77655"/>
    <w:rsid w:val="00F81E7A"/>
    <w:rsid w:val="00F877DE"/>
    <w:rsid w:val="00F909D0"/>
    <w:rsid w:val="00F91322"/>
    <w:rsid w:val="00F914D3"/>
    <w:rsid w:val="00F917D5"/>
    <w:rsid w:val="00F95457"/>
    <w:rsid w:val="00F968AC"/>
    <w:rsid w:val="00F968B5"/>
    <w:rsid w:val="00F96A8F"/>
    <w:rsid w:val="00FA0651"/>
    <w:rsid w:val="00FA4F01"/>
    <w:rsid w:val="00FB29FF"/>
    <w:rsid w:val="00FB69AA"/>
    <w:rsid w:val="00FB7890"/>
    <w:rsid w:val="00FD150C"/>
    <w:rsid w:val="00FD5F7E"/>
    <w:rsid w:val="00FE16FB"/>
    <w:rsid w:val="00FE18D6"/>
    <w:rsid w:val="00FE340A"/>
    <w:rsid w:val="00FE4BD2"/>
    <w:rsid w:val="00FF1741"/>
    <w:rsid w:val="00FF54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922"/>
    <w:pPr>
      <w:widowControl w:val="0"/>
      <w:jc w:val="both"/>
    </w:pPr>
  </w:style>
  <w:style w:type="paragraph" w:styleId="1">
    <w:name w:val="heading 1"/>
    <w:basedOn w:val="a"/>
    <w:next w:val="a"/>
    <w:link w:val="1Char"/>
    <w:qFormat/>
    <w:rsid w:val="003272F9"/>
    <w:pPr>
      <w:keepNext/>
      <w:widowControl/>
      <w:tabs>
        <w:tab w:val="num" w:pos="432"/>
      </w:tabs>
      <w:spacing w:before="120" w:line="360" w:lineRule="auto"/>
      <w:ind w:left="432" w:hanging="432"/>
      <w:outlineLvl w:val="0"/>
    </w:pPr>
    <w:rPr>
      <w:rFonts w:ascii="Arial" w:hAnsi="Arial" w:cs="Times New Roman"/>
      <w:b/>
      <w:bCs/>
      <w:color w:val="000000"/>
      <w:kern w:val="32"/>
      <w:sz w:val="24"/>
      <w:szCs w:val="32"/>
      <w:lang w:val="de-DE" w:eastAsia="de-D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272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272F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272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272F9"/>
    <w:rPr>
      <w:sz w:val="18"/>
      <w:szCs w:val="18"/>
    </w:rPr>
  </w:style>
  <w:style w:type="character" w:customStyle="1" w:styleId="1Char">
    <w:name w:val="标题 1 Char"/>
    <w:basedOn w:val="a0"/>
    <w:link w:val="1"/>
    <w:rsid w:val="003272F9"/>
    <w:rPr>
      <w:rFonts w:ascii="Arial" w:hAnsi="Arial" w:cs="Times New Roman"/>
      <w:b/>
      <w:bCs/>
      <w:color w:val="000000"/>
      <w:kern w:val="32"/>
      <w:sz w:val="24"/>
      <w:szCs w:val="32"/>
      <w:lang w:val="de-DE" w:eastAsia="de-DE"/>
    </w:rPr>
  </w:style>
  <w:style w:type="paragraph" w:styleId="a5">
    <w:name w:val="caption"/>
    <w:basedOn w:val="a"/>
    <w:next w:val="a"/>
    <w:uiPriority w:val="35"/>
    <w:unhideWhenUsed/>
    <w:qFormat/>
    <w:rsid w:val="003272F9"/>
    <w:rPr>
      <w:rFonts w:asciiTheme="majorHAnsi" w:eastAsia="黑体" w:hAnsiTheme="majorHAnsi" w:cstheme="majorBidi"/>
      <w:sz w:val="20"/>
      <w:szCs w:val="20"/>
    </w:rPr>
  </w:style>
  <w:style w:type="character" w:styleId="a6">
    <w:name w:val="Hyperlink"/>
    <w:basedOn w:val="a0"/>
    <w:uiPriority w:val="99"/>
    <w:unhideWhenUsed/>
    <w:rsid w:val="003272F9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3272F9"/>
    <w:pPr>
      <w:ind w:firstLineChars="200" w:firstLine="420"/>
    </w:pPr>
  </w:style>
  <w:style w:type="paragraph" w:styleId="a8">
    <w:name w:val="Subtitle"/>
    <w:basedOn w:val="a"/>
    <w:link w:val="Char1"/>
    <w:qFormat/>
    <w:rsid w:val="008239B3"/>
    <w:pPr>
      <w:widowControl/>
      <w:spacing w:before="120" w:after="60" w:line="360" w:lineRule="auto"/>
      <w:outlineLvl w:val="1"/>
    </w:pPr>
    <w:rPr>
      <w:rFonts w:ascii="Arial" w:hAnsi="Arial" w:cs="Arial"/>
      <w:b/>
      <w:color w:val="000000"/>
      <w:kern w:val="0"/>
      <w:sz w:val="24"/>
      <w:szCs w:val="24"/>
      <w:lang w:val="de-DE" w:eastAsia="de-DE"/>
    </w:rPr>
  </w:style>
  <w:style w:type="character" w:customStyle="1" w:styleId="Char1">
    <w:name w:val="副标题 Char"/>
    <w:basedOn w:val="a0"/>
    <w:link w:val="a8"/>
    <w:rsid w:val="008239B3"/>
    <w:rPr>
      <w:rFonts w:ascii="Arial" w:hAnsi="Arial" w:cs="Arial"/>
      <w:b/>
      <w:color w:val="000000"/>
      <w:kern w:val="0"/>
      <w:sz w:val="24"/>
      <w:szCs w:val="24"/>
      <w:lang w:val="de-DE"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qFormat/>
    <w:rsid w:val="003272F9"/>
    <w:pPr>
      <w:keepNext/>
      <w:widowControl/>
      <w:tabs>
        <w:tab w:val="num" w:pos="432"/>
      </w:tabs>
      <w:spacing w:before="120" w:line="360" w:lineRule="auto"/>
      <w:ind w:left="432" w:hanging="432"/>
      <w:outlineLvl w:val="0"/>
    </w:pPr>
    <w:rPr>
      <w:rFonts w:ascii="Arial" w:hAnsi="Arial" w:cs="Times New Roman"/>
      <w:b/>
      <w:bCs/>
      <w:color w:val="000000"/>
      <w:kern w:val="32"/>
      <w:sz w:val="24"/>
      <w:szCs w:val="32"/>
      <w:lang w:val="de-DE" w:eastAsia="de-D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272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272F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272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272F9"/>
    <w:rPr>
      <w:sz w:val="18"/>
      <w:szCs w:val="18"/>
    </w:rPr>
  </w:style>
  <w:style w:type="character" w:customStyle="1" w:styleId="1Char">
    <w:name w:val="标题 1 Char"/>
    <w:basedOn w:val="a0"/>
    <w:link w:val="1"/>
    <w:rsid w:val="003272F9"/>
    <w:rPr>
      <w:rFonts w:ascii="Arial" w:hAnsi="Arial" w:cs="Times New Roman"/>
      <w:b/>
      <w:bCs/>
      <w:color w:val="000000"/>
      <w:kern w:val="32"/>
      <w:sz w:val="24"/>
      <w:szCs w:val="32"/>
      <w:lang w:val="de-DE" w:eastAsia="de-DE"/>
    </w:rPr>
  </w:style>
  <w:style w:type="paragraph" w:styleId="a5">
    <w:name w:val="caption"/>
    <w:basedOn w:val="a"/>
    <w:next w:val="a"/>
    <w:uiPriority w:val="35"/>
    <w:unhideWhenUsed/>
    <w:qFormat/>
    <w:rsid w:val="003272F9"/>
    <w:rPr>
      <w:rFonts w:asciiTheme="majorHAnsi" w:eastAsia="黑体" w:hAnsiTheme="majorHAnsi" w:cstheme="majorBidi"/>
      <w:sz w:val="20"/>
      <w:szCs w:val="20"/>
    </w:rPr>
  </w:style>
  <w:style w:type="character" w:styleId="a6">
    <w:name w:val="Hyperlink"/>
    <w:basedOn w:val="a0"/>
    <w:uiPriority w:val="99"/>
    <w:unhideWhenUsed/>
    <w:rsid w:val="003272F9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3272F9"/>
    <w:pPr>
      <w:ind w:firstLineChars="200" w:firstLine="420"/>
    </w:pPr>
  </w:style>
  <w:style w:type="paragraph" w:styleId="a8">
    <w:name w:val="Subtitle"/>
    <w:basedOn w:val="a"/>
    <w:link w:val="Char1"/>
    <w:qFormat/>
    <w:rsid w:val="008239B3"/>
    <w:pPr>
      <w:widowControl/>
      <w:spacing w:before="120" w:after="60" w:line="360" w:lineRule="auto"/>
      <w:outlineLvl w:val="1"/>
    </w:pPr>
    <w:rPr>
      <w:rFonts w:ascii="Arial" w:hAnsi="Arial" w:cs="Arial"/>
      <w:b/>
      <w:color w:val="000000"/>
      <w:kern w:val="0"/>
      <w:sz w:val="24"/>
      <w:szCs w:val="24"/>
      <w:lang w:val="de-DE" w:eastAsia="de-DE"/>
    </w:rPr>
  </w:style>
  <w:style w:type="character" w:customStyle="1" w:styleId="Char1">
    <w:name w:val="副标题 Char"/>
    <w:basedOn w:val="a0"/>
    <w:link w:val="a8"/>
    <w:rsid w:val="008239B3"/>
    <w:rPr>
      <w:rFonts w:ascii="Arial" w:hAnsi="Arial" w:cs="Arial"/>
      <w:b/>
      <w:color w:val="000000"/>
      <w:kern w:val="0"/>
      <w:sz w:val="24"/>
      <w:szCs w:val="24"/>
      <w:lang w:val="de-DE"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emf"/><Relationship Id="rId18" Type="http://schemas.openxmlformats.org/officeDocument/2006/relationships/oleObject" Target="embeddings/oleObject6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17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10" Type="http://schemas.openxmlformats.org/officeDocument/2006/relationships/oleObject" Target="embeddings/oleObject2.bin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4.bin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6</Pages>
  <Words>1013</Words>
  <Characters>5776</Characters>
  <Application>Microsoft Office Word</Application>
  <DocSecurity>0</DocSecurity>
  <Lines>48</Lines>
  <Paragraphs>13</Paragraphs>
  <ScaleCrop>false</ScaleCrop>
  <Company/>
  <LinksUpToDate>false</LinksUpToDate>
  <CharactersWithSpaces>6776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zsx</dc:creator>
  <cp:keywords/>
  <dc:description/>
  <cp:lastModifiedBy>dell</cp:lastModifiedBy>
  <cp:revision>23</cp:revision>
  <dcterms:created xsi:type="dcterms:W3CDTF">2016-04-01T13:15:00Z</dcterms:created>
  <dcterms:modified xsi:type="dcterms:W3CDTF">2016-06-08T06:45:00Z</dcterms:modified>
</cp:coreProperties>
</file>